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FAD86" w14:textId="77777777" w:rsidR="009F3C26" w:rsidRPr="006B3925" w:rsidRDefault="009F3C26" w:rsidP="009F3C26">
      <w:r w:rsidRPr="006B3925">
        <w:rPr>
          <w:b/>
          <w:bCs/>
        </w:rPr>
        <w:t>Användarvillkor</w:t>
      </w:r>
      <w:r w:rsidRPr="006B3925">
        <w:br/>
      </w:r>
      <w:r w:rsidRPr="006B3925">
        <w:rPr>
          <w:b/>
          <w:bCs/>
        </w:rPr>
        <w:t>Giltighetsdatum: 4 juli 2025</w:t>
      </w:r>
    </w:p>
    <w:p w14:paraId="391EA10E" w14:textId="22E0BE3B" w:rsidR="004E03DB" w:rsidRDefault="009F3C26" w:rsidP="009F3C26">
      <w:pPr>
        <w:rPr>
          <w:lang w:val="en-US"/>
        </w:rPr>
      </w:pPr>
      <w:r w:rsidRPr="006B3925">
        <w:t>Välkommen till FX Elite. Genom att besöka och använda denna webbplats godkänner du följande användarvillkor. Vänligen läs dem noggrant.</w:t>
      </w:r>
      <w:r>
        <w:br/>
      </w:r>
    </w:p>
    <w:p w14:paraId="11CFD7AB" w14:textId="77777777" w:rsidR="009F3C26" w:rsidRPr="00EC2775" w:rsidRDefault="009F3C26" w:rsidP="009F3C26">
      <w:pPr>
        <w:rPr>
          <w:b/>
          <w:bCs/>
        </w:rPr>
      </w:pPr>
      <w:r w:rsidRPr="00EC2775">
        <w:rPr>
          <w:b/>
          <w:bCs/>
        </w:rPr>
        <w:t>1. Endast i utbildningssyfte</w:t>
      </w:r>
    </w:p>
    <w:p w14:paraId="6D916BD2" w14:textId="77777777" w:rsidR="009F3C26" w:rsidRPr="00EC2775" w:rsidRDefault="009F3C26" w:rsidP="009F3C26">
      <w:r w:rsidRPr="00EC2775">
        <w:t>Allt innehåll på denna webbplats är avsett enbart för utbildnings- och informationsändamål.</w:t>
      </w:r>
      <w:r w:rsidRPr="00EC2775">
        <w:br/>
        <w:t>FX Elite är en oberoende, icke-kommersiell plattform skapad för att hjälpa individer att förbättra sin finansiella kunskap genom kostnadsfria resurser och material.</w:t>
      </w:r>
    </w:p>
    <w:p w14:paraId="7EE25A09" w14:textId="77777777" w:rsidR="009F3C26" w:rsidRPr="00EC2775" w:rsidRDefault="009F3C26" w:rsidP="009F3C26">
      <w:r w:rsidRPr="00EC2775">
        <w:t>Webbplatsen marknadsför, säljer eller rekommenderar inga finansiella produkter eller tjänster och möjliggör inte handel eller investeringar i någon form.</w:t>
      </w:r>
      <w:r w:rsidRPr="00EC2775">
        <w:br/>
        <w:t>Vårt mål är att hjälpa användare att utveckla en bättre förståelse för ämnen som investeringar i guld, finansmarknader och långsiktiga ekonomiska trender.</w:t>
      </w:r>
    </w:p>
    <w:p w14:paraId="4CA50A1F" w14:textId="77777777" w:rsidR="009F3C26" w:rsidRPr="0029637B" w:rsidRDefault="009F3C26" w:rsidP="009F3C26">
      <w:r w:rsidRPr="00EC2775">
        <w:t>Informationen som presenteras här är generell till sin natur och kanske inte är lämplig eller relevant för just din situation.</w:t>
      </w:r>
      <w:r w:rsidRPr="00EC2775">
        <w:br/>
        <w:t>Eventuella exempel, diagram eller marknadsreferenser är endast för illustrativa ändamål och representerar inte aktuella investeringsmöjligheter eller rådgivning.</w:t>
      </w:r>
    </w:p>
    <w:p w14:paraId="27EF4E13" w14:textId="77777777" w:rsidR="009F3C26" w:rsidRDefault="009F3C26" w:rsidP="009F3C26">
      <w:pPr>
        <w:rPr>
          <w:lang w:val="en-US"/>
        </w:rPr>
      </w:pPr>
    </w:p>
    <w:p w14:paraId="36CD2BB4" w14:textId="77777777" w:rsidR="009F3C26" w:rsidRPr="00EC2775" w:rsidRDefault="009F3C26" w:rsidP="009F3C26">
      <w:pPr>
        <w:rPr>
          <w:b/>
          <w:bCs/>
        </w:rPr>
      </w:pPr>
      <w:r w:rsidRPr="00EC2775">
        <w:rPr>
          <w:b/>
          <w:bCs/>
        </w:rPr>
        <w:t>2. Ansvarsfriskrivning för finansiell rådgivning</w:t>
      </w:r>
    </w:p>
    <w:p w14:paraId="78125BE6" w14:textId="77777777" w:rsidR="009F3C26" w:rsidRPr="00EC2775" w:rsidRDefault="009F3C26" w:rsidP="009F3C26">
      <w:r w:rsidRPr="00EC2775">
        <w:t>Innehållet på denna webbplats ska inte tolkas som finansiell, investerings-, juridisk eller skattemässig rådgivning.</w:t>
      </w:r>
      <w:r w:rsidRPr="00EC2775">
        <w:br/>
        <w:t>FX Elite är inte en licensierad finansiell rådgivare, mäklare eller finansiell institution, och inget innehåll på denna webbplats utgör en rekommendation eller ett godkännande av någon finansiell åtgärd.</w:t>
      </w:r>
    </w:p>
    <w:p w14:paraId="735C79A4" w14:textId="77777777" w:rsidR="009F3C26" w:rsidRPr="00EC2775" w:rsidRDefault="009F3C26" w:rsidP="009F3C26">
      <w:r w:rsidRPr="00EC2775">
        <w:t>Du är själv fullt ansvarig för att utvärdera informationen som tillhandahålls och för att fatta dina egna investeringsbeslut.</w:t>
      </w:r>
      <w:r w:rsidRPr="00EC2775">
        <w:br/>
        <w:t>Innan du agerar baserat på något innehåll från denna webbplats bör du rådfråga en kvalificerad och auktoriserad finansiell rådgivare som förstår din personliga ekonomiska situation, dina mål och din risktolerans.</w:t>
      </w:r>
    </w:p>
    <w:p w14:paraId="3DB388C8" w14:textId="77777777" w:rsidR="009F3C26" w:rsidRPr="0029637B" w:rsidRDefault="009F3C26" w:rsidP="009F3C26">
      <w:r w:rsidRPr="00EC2775">
        <w:t>FX Elite och dess innehållsskapare accepterar inget ansvar för förlust eller skada av något slag som uppstår till följd av att du förlitar dig på det utbildningsmaterial som tillhandahålls på denna webbplats.</w:t>
      </w:r>
    </w:p>
    <w:p w14:paraId="637F0CDE" w14:textId="77777777" w:rsidR="009F3C26" w:rsidRDefault="009F3C26" w:rsidP="009F3C26">
      <w:pPr>
        <w:rPr>
          <w:lang w:val="en-US"/>
        </w:rPr>
      </w:pPr>
    </w:p>
    <w:p w14:paraId="4DFB6579" w14:textId="77777777" w:rsidR="009F3C26" w:rsidRPr="00EC2775" w:rsidRDefault="009F3C26" w:rsidP="009F3C26">
      <w:pPr>
        <w:rPr>
          <w:b/>
          <w:bCs/>
        </w:rPr>
      </w:pPr>
      <w:r w:rsidRPr="00EC2775">
        <w:rPr>
          <w:b/>
          <w:bCs/>
        </w:rPr>
        <w:t>3. Icke-kommersiell och kostnadsfri åtkomst</w:t>
      </w:r>
    </w:p>
    <w:p w14:paraId="4070B304" w14:textId="77777777" w:rsidR="009F3C26" w:rsidRPr="00EC2775" w:rsidRDefault="009F3C26" w:rsidP="009F3C26">
      <w:r w:rsidRPr="00EC2775">
        <w:t>FX Elite är ett icke-vinstdrivande och oberoende utbildningsinitiativ, skapat och underhållet av en privatperson.</w:t>
      </w:r>
      <w:r w:rsidRPr="00EC2775">
        <w:br/>
        <w:t>Initiativets enda syfte är att tillhandahålla fritt tillgängligt innehåll för individer som vill fördjupa sin förståelse för finansiella ämnen, med särskilt fokus på guldinvesteringar och långsiktiga marknadstrender.</w:t>
      </w:r>
    </w:p>
    <w:p w14:paraId="3E90750C" w14:textId="77777777" w:rsidR="009F3C26" w:rsidRPr="00EC2775" w:rsidRDefault="009F3C26" w:rsidP="009F3C26">
      <w:r w:rsidRPr="00EC2775">
        <w:t>Allt material som erbjuds via denna webbplats är helt kostnadsfritt.</w:t>
      </w:r>
      <w:r w:rsidRPr="00EC2775">
        <w:br/>
        <w:t>FX Elite säljer, marknadsför eller rekommenderar inte några finansiella produkter, handelsplattformar, prenumerationer eller rådgivningstjänster.</w:t>
      </w:r>
    </w:p>
    <w:p w14:paraId="46E729F8" w14:textId="77777777" w:rsidR="009F3C26" w:rsidRPr="00EC2775" w:rsidRDefault="009F3C26" w:rsidP="009F3C26">
      <w:r w:rsidRPr="00EC2775">
        <w:t>Det finns inga uppgraderingar, premiumåtkomst eller former av intäktsgenerering på webbplatsen. Det utbildningsmaterial som erbjuds är avsett för allmänheten och tillgängligt utan kommersiellt intresse.</w:t>
      </w:r>
    </w:p>
    <w:p w14:paraId="2D41FC6A" w14:textId="77777777" w:rsidR="009F3C26" w:rsidRPr="0029637B" w:rsidRDefault="009F3C26" w:rsidP="009F3C26">
      <w:r w:rsidRPr="00EC2775">
        <w:t>Genom att använda denna plattform bekräftar användaren att den inte drivs av något företag och att den inte är kopplad till någon mäklare, börs eller finansiell institution.</w:t>
      </w:r>
    </w:p>
    <w:p w14:paraId="4BAD2F46" w14:textId="77777777" w:rsidR="009F3C26" w:rsidRDefault="009F3C26" w:rsidP="009F3C26">
      <w:pPr>
        <w:rPr>
          <w:lang w:val="en-US"/>
        </w:rPr>
      </w:pPr>
    </w:p>
    <w:p w14:paraId="3DFB1022" w14:textId="77777777" w:rsidR="009F3C26" w:rsidRPr="00EC2775" w:rsidRDefault="009F3C26" w:rsidP="009F3C26">
      <w:pPr>
        <w:rPr>
          <w:b/>
          <w:bCs/>
        </w:rPr>
      </w:pPr>
      <w:r w:rsidRPr="00EC2775">
        <w:rPr>
          <w:b/>
          <w:bCs/>
        </w:rPr>
        <w:t>4. Användning av webbplatsen</w:t>
      </w:r>
    </w:p>
    <w:p w14:paraId="63A6C5A3" w14:textId="77777777" w:rsidR="009F3C26" w:rsidRPr="00EC2775" w:rsidRDefault="009F3C26" w:rsidP="009F3C26">
      <w:r w:rsidRPr="00EC2775">
        <w:t>Du får bläddra, komma åt och använda innehållet på denna webbplats enbart för personligt, icke-kommersiellt och utbildningsrelaterat bruk.</w:t>
      </w:r>
      <w:r w:rsidRPr="00EC2775">
        <w:br/>
        <w:t>Du samtycker till att använda webbplatsen på ett respektfullt och lagligt sätt, i linje med dess utbildningssyfte.</w:t>
      </w:r>
    </w:p>
    <w:p w14:paraId="0FF8DD87" w14:textId="77777777" w:rsidR="009F3C26" w:rsidRPr="00EC2775" w:rsidRDefault="009F3C26" w:rsidP="009F3C26">
      <w:r w:rsidRPr="00EC2775">
        <w:t>Specifikt samtycker du till att inte:</w:t>
      </w:r>
      <w:r w:rsidRPr="00EC2775">
        <w:br/>
        <w:t>• Kopiera, ändra, distribuera eller återpublicera något material från webbplatsen utan föregående skriftligt tillstånd;</w:t>
      </w:r>
      <w:r w:rsidRPr="00EC2775">
        <w:br/>
        <w:t>• Använda automatiserade verktyg (t.ex. bots, scrapers) för att extrahera eller duplicera innehåll;</w:t>
      </w:r>
      <w:r w:rsidRPr="00EC2775">
        <w:br/>
        <w:t>• Delta i aktiviteter som kan skada, inaktivera, överbelasta eller försämra webbplatsens funktion eller infrastruktur;</w:t>
      </w:r>
      <w:r w:rsidRPr="00EC2775">
        <w:br/>
        <w:t>• Felaktigt ange din identitet vid formulärinlämning eller vid begäran om material;</w:t>
      </w:r>
      <w:r w:rsidRPr="00EC2775">
        <w:br/>
        <w:t>• Försöka få obehörig åtkomst till något system, användardata eller begränsade delar av webbplatsen.</w:t>
      </w:r>
    </w:p>
    <w:p w14:paraId="59573951" w14:textId="77777777" w:rsidR="009F3C26" w:rsidRPr="0029637B" w:rsidRDefault="009F3C26" w:rsidP="009F3C26">
      <w:r w:rsidRPr="00EC2775">
        <w:t>Missbruk av denna webbplats eller dess resurser kan leda till att åtkomsten blockeras och, om tillämpligt, att ärendet rapporteras till relevanta rättsliga myndigheter.</w:t>
      </w:r>
    </w:p>
    <w:p w14:paraId="66289578" w14:textId="77777777" w:rsidR="009F3C26" w:rsidRDefault="009F3C26" w:rsidP="009F3C26">
      <w:pPr>
        <w:rPr>
          <w:lang w:val="en-US"/>
        </w:rPr>
      </w:pPr>
    </w:p>
    <w:p w14:paraId="3B7D057B" w14:textId="77777777" w:rsidR="009F3C26" w:rsidRPr="00EC2775" w:rsidRDefault="009F3C26" w:rsidP="009F3C26">
      <w:pPr>
        <w:rPr>
          <w:b/>
          <w:bCs/>
        </w:rPr>
      </w:pPr>
      <w:r w:rsidRPr="00EC2775">
        <w:rPr>
          <w:b/>
          <w:bCs/>
        </w:rPr>
        <w:t>5. Lead Magnet och e-postkommunikation</w:t>
      </w:r>
    </w:p>
    <w:p w14:paraId="464814BA" w14:textId="77777777" w:rsidR="009F3C26" w:rsidRPr="00EC2775" w:rsidRDefault="009F3C26" w:rsidP="009F3C26">
      <w:r w:rsidRPr="00EC2775">
        <w:t>Genom att skicka in formuläret på denna webbplats godkänner du att ta emot ett eller flera e-postmeddelanden relaterade till din begäran.</w:t>
      </w:r>
      <w:r w:rsidRPr="00EC2775">
        <w:br/>
        <w:t>Detta inkluderar, men är inte begränsat till:</w:t>
      </w:r>
      <w:r w:rsidRPr="00EC2775">
        <w:br/>
        <w:t>• Ett tackmeddelande som bekräftar att formuläret skickats in;</w:t>
      </w:r>
      <w:r w:rsidRPr="00EC2775">
        <w:br/>
        <w:t>• En direkt nedladdningslänk till den kostnadsfria PDF-guiden om holistiska investeringar i guld, enligt vad som utlovats i formuläret och i det marknadsförda materialet;</w:t>
      </w:r>
      <w:r w:rsidRPr="00EC2775">
        <w:br/>
        <w:t>• Tillfälliga uppföljningsmejl med utbildningsinnehåll, enbart med fokus på finansiell kunskap.</w:t>
      </w:r>
    </w:p>
    <w:p w14:paraId="565003A1" w14:textId="77777777" w:rsidR="009F3C26" w:rsidRPr="0029637B" w:rsidRDefault="009F3C26" w:rsidP="009F3C26">
      <w:r w:rsidRPr="00EC2775">
        <w:t>FX Elite skickar inte reklammeddelanden, kommersiellt innehåll eller orelaterad information, och driver inte någon e-postlista för marknadsföringsändamål.</w:t>
      </w:r>
      <w:r w:rsidRPr="00EC2775">
        <w:br/>
        <w:t>Du kan när som helst välja att avsluta prenumerationen eller tacka nej till vidare kommunikation genom att följa instruktionerna i mejlet.</w:t>
      </w:r>
      <w:r w:rsidRPr="00EC2775">
        <w:br/>
        <w:t>Dina personuppgifter hanteras ansvarsfullt. De kommer inte att säljas, hyras ut, delas eller överföras till tredje part för kommersiella ändamål.</w:t>
      </w:r>
      <w:r w:rsidRPr="00EC2775">
        <w:br/>
        <w:t>Vi är fullt engagerade i att skydda din integritet och följa tillämpliga dataskyddslagar.</w:t>
      </w:r>
    </w:p>
    <w:p w14:paraId="1689B1F7" w14:textId="77777777" w:rsidR="009F3C26" w:rsidRDefault="009F3C26" w:rsidP="009F3C26">
      <w:pPr>
        <w:rPr>
          <w:lang w:val="en-US"/>
        </w:rPr>
      </w:pPr>
    </w:p>
    <w:p w14:paraId="4923848F" w14:textId="77777777" w:rsidR="009F3C26" w:rsidRPr="00EC2775" w:rsidRDefault="009F3C26" w:rsidP="009F3C26">
      <w:pPr>
        <w:rPr>
          <w:b/>
          <w:bCs/>
        </w:rPr>
      </w:pPr>
      <w:r w:rsidRPr="00EC2775">
        <w:rPr>
          <w:b/>
          <w:bCs/>
        </w:rPr>
        <w:t>6. Immateriella rättigheter</w:t>
      </w:r>
    </w:p>
    <w:p w14:paraId="07EDCECF" w14:textId="72A145FA" w:rsidR="009F3C26" w:rsidRDefault="009F3C26" w:rsidP="009F3C26">
      <w:pPr>
        <w:rPr>
          <w:lang w:val="en-US"/>
        </w:rPr>
      </w:pPr>
      <w:r w:rsidRPr="00EC2775">
        <w:t>Alla utbildningsmaterial, inklusive skriftligt innehåll, PDF-dokument, handledningar, visuella element och digitala resurser som finns tillgängliga på denna webbplats, är FX Elites immateriella egendom, om inget annat anges.</w:t>
      </w:r>
      <w:r w:rsidRPr="00EC2775">
        <w:br/>
        <w:t>Dessa material är skyddade enligt tillämpliga upphovsrätts- och immaterialrättsliga lagar.</w:t>
      </w:r>
      <w:r w:rsidRPr="00EC2775">
        <w:br/>
        <w:t>De tillhandahålls enbart för personligt och icke-kommersiellt bruk, som en del av FX Elites utbildningsuppdrag.</w:t>
      </w:r>
      <w:r w:rsidRPr="00EC2775">
        <w:br/>
        <w:t>Du får inte reproducera, paketera om, distribuera, publicera eller återanvända något innehåll från denna webbplats utan skriftligt tillstånd i förväg.</w:t>
      </w:r>
      <w:r w:rsidRPr="00EC2775">
        <w:br/>
        <w:t>Obehörig användning eller reproduktion av innehåll kan leda till rättsliga åtgärder och borttagning av materialet från alla plattformar där det delas utan samtycke.</w:t>
      </w:r>
      <w:r w:rsidRPr="00EC2775">
        <w:br/>
        <w:t>FX Elite förbehåller sig rätten att vidta lämpliga åtgärder mot all otillåten användning eller kränkning av sina immateriella rättigheter.</w:t>
      </w:r>
    </w:p>
    <w:p w14:paraId="083EA946" w14:textId="77777777" w:rsidR="009F3C26" w:rsidRDefault="009F3C26" w:rsidP="009F3C26">
      <w:pPr>
        <w:rPr>
          <w:lang w:val="en-US"/>
        </w:rPr>
      </w:pPr>
    </w:p>
    <w:p w14:paraId="6E45C35C" w14:textId="77777777" w:rsidR="009F3C26" w:rsidRPr="00EC2775" w:rsidRDefault="009F3C26" w:rsidP="009F3C26">
      <w:pPr>
        <w:rPr>
          <w:b/>
          <w:bCs/>
        </w:rPr>
      </w:pPr>
      <w:r w:rsidRPr="00EC2775">
        <w:rPr>
          <w:b/>
          <w:bCs/>
        </w:rPr>
        <w:t>7. Ansvarsbegränsning</w:t>
      </w:r>
    </w:p>
    <w:p w14:paraId="05648581" w14:textId="77777777" w:rsidR="009F3C26" w:rsidRPr="0029637B" w:rsidRDefault="009F3C26" w:rsidP="009F3C26">
      <w:r w:rsidRPr="00EC2775">
        <w:t>FX Elite och dess innehållsskapare kan inte hållas ansvariga för direkta, indirekta, tillfälliga, följdskador eller straffskador som uppstår till följd av din åtkomst till eller användning av informationen som presenteras på denna webbplats.</w:t>
      </w:r>
      <w:r w:rsidRPr="00EC2775">
        <w:br/>
        <w:t>Detta inkluderar (men är inte begränsat till) förluster relaterade till investeringar, ekonomiska beslut, tillit till utbildningsmaterial eller tillgängligheten av webbplatsen.</w:t>
      </w:r>
      <w:r w:rsidRPr="00EC2775">
        <w:br/>
        <w:t>Allt innehåll tillhandahålls "i befintligt skick" utan några garantier – uttryckliga eller underförstådda – inklusive men inte begränsat till lämplighet för ett visst syfte, noggrannhet eller fullständighet.</w:t>
      </w:r>
      <w:r w:rsidRPr="00EC2775">
        <w:br/>
        <w:t>Du förstår och accepterar att du använder denna webbplats och dess innehåll helt på egen risk.</w:t>
      </w:r>
      <w:r w:rsidRPr="00EC2775">
        <w:br/>
        <w:t>FX Elite tar inget ansvar för några åtgärder du vidtar baserat på informationen som tillhandahålls här, och inga garantier lämnas angående resultat eller ekonomiska utfall.</w:t>
      </w:r>
    </w:p>
    <w:p w14:paraId="37630F11" w14:textId="77777777" w:rsidR="009F3C26" w:rsidRDefault="009F3C26" w:rsidP="009F3C26">
      <w:pPr>
        <w:rPr>
          <w:lang w:val="en-US"/>
        </w:rPr>
      </w:pPr>
    </w:p>
    <w:p w14:paraId="5ED9A406" w14:textId="77777777" w:rsidR="009F3C26" w:rsidRPr="00EC2775" w:rsidRDefault="009F3C26" w:rsidP="009F3C26">
      <w:pPr>
        <w:rPr>
          <w:b/>
          <w:bCs/>
        </w:rPr>
      </w:pPr>
      <w:r w:rsidRPr="00EC2775">
        <w:rPr>
          <w:b/>
          <w:bCs/>
        </w:rPr>
        <w:t>8. Cookies och integritet</w:t>
      </w:r>
    </w:p>
    <w:p w14:paraId="63CD87A5" w14:textId="5E766746" w:rsidR="009F3C26" w:rsidRDefault="009F3C26" w:rsidP="009F3C26">
      <w:pPr>
        <w:rPr>
          <w:lang w:val="en-US"/>
        </w:rPr>
      </w:pPr>
      <w:r w:rsidRPr="00EC2775">
        <w:t>Denna webbplats använder cookies för grundläggande funktionalitet och analysändamål.</w:t>
      </w:r>
      <w:r w:rsidRPr="00EC2775">
        <w:br/>
        <w:t>För fullständig information om hur dina uppgifter hanteras, vänligen se vår Integritets- och cookiepolicy</w:t>
      </w:r>
    </w:p>
    <w:p w14:paraId="31A09872" w14:textId="77777777" w:rsidR="009F3C26" w:rsidRDefault="009F3C26" w:rsidP="009F3C26">
      <w:pPr>
        <w:rPr>
          <w:lang w:val="en-US"/>
        </w:rPr>
      </w:pPr>
    </w:p>
    <w:p w14:paraId="4AD53C5E" w14:textId="77777777" w:rsidR="009F3C26" w:rsidRPr="00EC2775" w:rsidRDefault="009F3C26" w:rsidP="009F3C26">
      <w:pPr>
        <w:rPr>
          <w:b/>
          <w:bCs/>
        </w:rPr>
      </w:pPr>
      <w:r w:rsidRPr="00EC2775">
        <w:rPr>
          <w:b/>
          <w:bCs/>
        </w:rPr>
        <w:t>9. Tillämplig lag</w:t>
      </w:r>
    </w:p>
    <w:p w14:paraId="531F188C" w14:textId="7179C859" w:rsidR="009F3C26" w:rsidRDefault="009F3C26" w:rsidP="009F3C26">
      <w:pPr>
        <w:rPr>
          <w:lang w:val="en-US"/>
        </w:rPr>
      </w:pPr>
      <w:r w:rsidRPr="00EC2775">
        <w:t>Dessa villkor ska regleras av och tolkas i enlighet med svensk lag, utan hänsyn till lagvalsregler.</w:t>
      </w:r>
      <w:r w:rsidRPr="00EC2775">
        <w:br/>
        <w:t>Eventuella tvister som uppstår från eller är relaterade till användningen av denna webbplats, dess innehåll eller dessa villkor ska exklusivt hänskjutas till svenska domstolar.</w:t>
      </w:r>
      <w:r w:rsidRPr="00EC2775">
        <w:br/>
        <w:t>Genom att använda eller besöka denna webbplats godkänner du att alla juridiska frågor ska hanteras enligt svenska rättssystem.</w:t>
      </w:r>
      <w:r w:rsidRPr="00EC2775">
        <w:br/>
        <w:t>Om någon bestämmelse i dessa villkor bedöms vara ogiltig eller inte kan verkställas enligt tillämplig lag, ska övriga bestämmelser fortsätta att gälla i sin helhet.</w:t>
      </w:r>
    </w:p>
    <w:p w14:paraId="71D5D843" w14:textId="77777777" w:rsidR="009F3C26" w:rsidRDefault="009F3C26" w:rsidP="009F3C26">
      <w:pPr>
        <w:rPr>
          <w:lang w:val="en-US"/>
        </w:rPr>
      </w:pPr>
    </w:p>
    <w:p w14:paraId="27CCB71A" w14:textId="77777777" w:rsidR="009F3C26" w:rsidRPr="00EC2775" w:rsidRDefault="009F3C26" w:rsidP="009F3C26">
      <w:pPr>
        <w:rPr>
          <w:b/>
          <w:bCs/>
        </w:rPr>
      </w:pPr>
      <w:r w:rsidRPr="00EC2775">
        <w:rPr>
          <w:b/>
          <w:bCs/>
        </w:rPr>
        <w:t>10. Kontakt</w:t>
      </w:r>
    </w:p>
    <w:p w14:paraId="739929CC" w14:textId="77777777" w:rsidR="009F3C26" w:rsidRPr="00EC2775" w:rsidRDefault="009F3C26" w:rsidP="009F3C26">
      <w:r w:rsidRPr="00EC2775">
        <w:t>Om du har några frågor angående dessa villkor kan du kontakta oss på:</w:t>
      </w:r>
    </w:p>
    <w:p w14:paraId="47552080" w14:textId="5F4A9B18" w:rsidR="009F3C26" w:rsidRPr="009F3C26" w:rsidRDefault="009F3C26" w:rsidP="009F3C26">
      <w:pPr>
        <w:rPr>
          <w:b/>
          <w:bCs/>
          <w:lang w:val="en-US"/>
        </w:rPr>
      </w:pPr>
      <w:r w:rsidRPr="0029637B">
        <w:rPr>
          <w:rFonts w:ascii="Segoe UI Emoji" w:hAnsi="Segoe UI Emoji" w:cs="Segoe UI Emoji"/>
        </w:rPr>
        <w:t>📧</w:t>
      </w:r>
      <w:r w:rsidRPr="0029637B">
        <w:t xml:space="preserve"> </w:t>
      </w:r>
      <w:hyperlink r:id="rId4" w:history="1">
        <w:r w:rsidRPr="0029637B">
          <w:rPr>
            <w:rStyle w:val="Hyperlink"/>
            <w:b/>
            <w:bCs/>
          </w:rPr>
          <w:t>info@fxelite.io</w:t>
        </w:r>
      </w:hyperlink>
    </w:p>
    <w:sectPr w:rsidR="009F3C26" w:rsidRPr="009F3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26"/>
    <w:rsid w:val="0018497B"/>
    <w:rsid w:val="001954FD"/>
    <w:rsid w:val="004E03DB"/>
    <w:rsid w:val="009F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CE8F"/>
  <w15:chartTrackingRefBased/>
  <w15:docId w15:val="{120999E6-94D9-4255-BAF8-226C8930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C26"/>
    <w:rPr>
      <w:lang/>
    </w:rPr>
  </w:style>
  <w:style w:type="paragraph" w:styleId="Heading1">
    <w:name w:val="heading 1"/>
    <w:basedOn w:val="Normal"/>
    <w:next w:val="Normal"/>
    <w:link w:val="Heading1Char"/>
    <w:uiPriority w:val="9"/>
    <w:qFormat/>
    <w:rsid w:val="009F3C26"/>
    <w:pPr>
      <w:keepNext/>
      <w:keepLines/>
      <w:spacing w:before="360" w:after="80"/>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9F3C26"/>
    <w:pPr>
      <w:keepNext/>
      <w:keepLines/>
      <w:spacing w:before="160" w:after="80"/>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9F3C26"/>
    <w:pPr>
      <w:keepNext/>
      <w:keepLines/>
      <w:spacing w:before="160" w:after="80"/>
      <w:outlineLvl w:val="2"/>
    </w:pPr>
    <w:rPr>
      <w:rFonts w:eastAsiaTheme="majorEastAsia"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9F3C26"/>
    <w:pPr>
      <w:keepNext/>
      <w:keepLines/>
      <w:spacing w:before="80" w:after="40"/>
      <w:outlineLvl w:val="3"/>
    </w:pPr>
    <w:rPr>
      <w:rFonts w:eastAsiaTheme="majorEastAsia" w:cstheme="majorBidi"/>
      <w:i/>
      <w:iCs/>
      <w:color w:val="0F4761" w:themeColor="accent1" w:themeShade="BF"/>
      <w:lang w:val="en-US"/>
    </w:rPr>
  </w:style>
  <w:style w:type="paragraph" w:styleId="Heading5">
    <w:name w:val="heading 5"/>
    <w:basedOn w:val="Normal"/>
    <w:next w:val="Normal"/>
    <w:link w:val="Heading5Char"/>
    <w:uiPriority w:val="9"/>
    <w:semiHidden/>
    <w:unhideWhenUsed/>
    <w:qFormat/>
    <w:rsid w:val="009F3C26"/>
    <w:pPr>
      <w:keepNext/>
      <w:keepLines/>
      <w:spacing w:before="80" w:after="40"/>
      <w:outlineLvl w:val="4"/>
    </w:pPr>
    <w:rPr>
      <w:rFonts w:eastAsiaTheme="majorEastAsia" w:cstheme="majorBidi"/>
      <w:color w:val="0F4761" w:themeColor="accent1" w:themeShade="BF"/>
      <w:lang w:val="en-US"/>
    </w:rPr>
  </w:style>
  <w:style w:type="paragraph" w:styleId="Heading6">
    <w:name w:val="heading 6"/>
    <w:basedOn w:val="Normal"/>
    <w:next w:val="Normal"/>
    <w:link w:val="Heading6Char"/>
    <w:uiPriority w:val="9"/>
    <w:semiHidden/>
    <w:unhideWhenUsed/>
    <w:qFormat/>
    <w:rsid w:val="009F3C26"/>
    <w:pPr>
      <w:keepNext/>
      <w:keepLines/>
      <w:spacing w:before="40" w:after="0"/>
      <w:outlineLvl w:val="5"/>
    </w:pPr>
    <w:rPr>
      <w:rFonts w:eastAsiaTheme="majorEastAsia"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9F3C26"/>
    <w:pPr>
      <w:keepNext/>
      <w:keepLines/>
      <w:spacing w:before="40" w:after="0"/>
      <w:outlineLvl w:val="6"/>
    </w:pPr>
    <w:rPr>
      <w:rFonts w:eastAsiaTheme="majorEastAsia"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9F3C26"/>
    <w:pPr>
      <w:keepNext/>
      <w:keepLines/>
      <w:spacing w:after="0"/>
      <w:outlineLvl w:val="7"/>
    </w:pPr>
    <w:rPr>
      <w:rFonts w:eastAsiaTheme="majorEastAsia"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9F3C26"/>
    <w:pPr>
      <w:keepNext/>
      <w:keepLines/>
      <w:spacing w:after="0"/>
      <w:outlineLvl w:val="8"/>
    </w:pPr>
    <w:rPr>
      <w:rFonts w:eastAsiaTheme="majorEastAsia"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C26"/>
    <w:rPr>
      <w:rFonts w:eastAsiaTheme="majorEastAsia" w:cstheme="majorBidi"/>
      <w:color w:val="272727" w:themeColor="text1" w:themeTint="D8"/>
    </w:rPr>
  </w:style>
  <w:style w:type="paragraph" w:styleId="Title">
    <w:name w:val="Title"/>
    <w:basedOn w:val="Normal"/>
    <w:next w:val="Normal"/>
    <w:link w:val="TitleChar"/>
    <w:uiPriority w:val="10"/>
    <w:qFormat/>
    <w:rsid w:val="009F3C26"/>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9F3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C26"/>
    <w:pPr>
      <w:numPr>
        <w:ilvl w:val="1"/>
      </w:numPr>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9F3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C26"/>
    <w:pPr>
      <w:spacing w:before="160"/>
      <w:jc w:val="center"/>
    </w:pPr>
    <w:rPr>
      <w:i/>
      <w:iCs/>
      <w:color w:val="404040" w:themeColor="text1" w:themeTint="BF"/>
      <w:lang w:val="en-US"/>
    </w:rPr>
  </w:style>
  <w:style w:type="character" w:customStyle="1" w:styleId="QuoteChar">
    <w:name w:val="Quote Char"/>
    <w:basedOn w:val="DefaultParagraphFont"/>
    <w:link w:val="Quote"/>
    <w:uiPriority w:val="29"/>
    <w:rsid w:val="009F3C26"/>
    <w:rPr>
      <w:i/>
      <w:iCs/>
      <w:color w:val="404040" w:themeColor="text1" w:themeTint="BF"/>
    </w:rPr>
  </w:style>
  <w:style w:type="paragraph" w:styleId="ListParagraph">
    <w:name w:val="List Paragraph"/>
    <w:basedOn w:val="Normal"/>
    <w:uiPriority w:val="34"/>
    <w:qFormat/>
    <w:rsid w:val="009F3C26"/>
    <w:pPr>
      <w:ind w:left="720"/>
      <w:contextualSpacing/>
    </w:pPr>
    <w:rPr>
      <w:lang w:val="en-US"/>
    </w:rPr>
  </w:style>
  <w:style w:type="character" w:styleId="IntenseEmphasis">
    <w:name w:val="Intense Emphasis"/>
    <w:basedOn w:val="DefaultParagraphFont"/>
    <w:uiPriority w:val="21"/>
    <w:qFormat/>
    <w:rsid w:val="009F3C26"/>
    <w:rPr>
      <w:i/>
      <w:iCs/>
      <w:color w:val="0F4761" w:themeColor="accent1" w:themeShade="BF"/>
    </w:rPr>
  </w:style>
  <w:style w:type="paragraph" w:styleId="IntenseQuote">
    <w:name w:val="Intense Quote"/>
    <w:basedOn w:val="Normal"/>
    <w:next w:val="Normal"/>
    <w:link w:val="IntenseQuoteChar"/>
    <w:uiPriority w:val="30"/>
    <w:qFormat/>
    <w:rsid w:val="009F3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US"/>
    </w:rPr>
  </w:style>
  <w:style w:type="character" w:customStyle="1" w:styleId="IntenseQuoteChar">
    <w:name w:val="Intense Quote Char"/>
    <w:basedOn w:val="DefaultParagraphFont"/>
    <w:link w:val="IntenseQuote"/>
    <w:uiPriority w:val="30"/>
    <w:rsid w:val="009F3C26"/>
    <w:rPr>
      <w:i/>
      <w:iCs/>
      <w:color w:val="0F4761" w:themeColor="accent1" w:themeShade="BF"/>
    </w:rPr>
  </w:style>
  <w:style w:type="character" w:styleId="IntenseReference">
    <w:name w:val="Intense Reference"/>
    <w:basedOn w:val="DefaultParagraphFont"/>
    <w:uiPriority w:val="32"/>
    <w:qFormat/>
    <w:rsid w:val="009F3C26"/>
    <w:rPr>
      <w:b/>
      <w:bCs/>
      <w:smallCaps/>
      <w:color w:val="0F4761" w:themeColor="accent1" w:themeShade="BF"/>
      <w:spacing w:val="5"/>
    </w:rPr>
  </w:style>
  <w:style w:type="character" w:styleId="Hyperlink">
    <w:name w:val="Hyperlink"/>
    <w:basedOn w:val="DefaultParagraphFont"/>
    <w:uiPriority w:val="99"/>
    <w:unhideWhenUsed/>
    <w:rsid w:val="009F3C2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fxelite.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1168</Words>
  <Characters>6660</Characters>
  <Application>Microsoft Office Word</Application>
  <DocSecurity>0</DocSecurity>
  <Lines>55</Lines>
  <Paragraphs>15</Paragraphs>
  <ScaleCrop>false</ScaleCrop>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Iacob</dc:creator>
  <cp:keywords/>
  <dc:description/>
  <cp:lastModifiedBy>Florin Iacob</cp:lastModifiedBy>
  <cp:revision>1</cp:revision>
  <dcterms:created xsi:type="dcterms:W3CDTF">2025-07-24T11:05:00Z</dcterms:created>
  <dcterms:modified xsi:type="dcterms:W3CDTF">2025-07-24T11:08:00Z</dcterms:modified>
</cp:coreProperties>
</file>